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2E" w:rsidRDefault="0007672E" w:rsidP="00D44D40">
      <w:pPr>
        <w:jc w:val="right"/>
        <w:rPr>
          <w:sz w:val="20"/>
          <w:szCs w:val="20"/>
        </w:rPr>
      </w:pPr>
    </w:p>
    <w:p w:rsidR="0007672E" w:rsidRPr="00C86455" w:rsidRDefault="0007672E" w:rsidP="00D44D40">
      <w:pPr>
        <w:jc w:val="both"/>
        <w:rPr>
          <w:sz w:val="28"/>
          <w:szCs w:val="28"/>
          <w:u w:val="single"/>
        </w:rPr>
      </w:pPr>
    </w:p>
    <w:p w:rsidR="0007672E" w:rsidRDefault="0007672E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672E" w:rsidRDefault="0007672E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коллегии Министерства имущественных и земельных  отношений Республики Ингушетия</w:t>
      </w:r>
    </w:p>
    <w:p w:rsidR="0007672E" w:rsidRDefault="0007672E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эффективности деятельности государственных унитарных предприятий по итогам 2014 года»</w:t>
      </w:r>
    </w:p>
    <w:p w:rsidR="0007672E" w:rsidRDefault="0007672E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26.05.2015</w:t>
      </w:r>
      <w:r w:rsidR="003A758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07672E" w:rsidRDefault="0007672E" w:rsidP="002F3D1B">
      <w:pPr>
        <w:spacing w:line="360" w:lineRule="auto"/>
        <w:jc w:val="both"/>
        <w:rPr>
          <w:b/>
          <w:sz w:val="28"/>
          <w:szCs w:val="28"/>
        </w:rPr>
      </w:pPr>
    </w:p>
    <w:p w:rsidR="0007672E" w:rsidRDefault="0007672E" w:rsidP="002F3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Коллегия Министерства имущественных и земельных отношений </w:t>
      </w:r>
    </w:p>
    <w:p w:rsidR="0007672E" w:rsidRDefault="0007672E" w:rsidP="002F3D1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Ингушетия (далее – Минимущество Ингушетии) отмечает, что в течение первого квартала 2015 года деятельность</w:t>
      </w:r>
      <w:r w:rsidRPr="00D02C91">
        <w:rPr>
          <w:sz w:val="28"/>
          <w:szCs w:val="28"/>
        </w:rPr>
        <w:t xml:space="preserve"> </w:t>
      </w:r>
      <w:r>
        <w:rPr>
          <w:sz w:val="28"/>
          <w:szCs w:val="28"/>
        </w:rPr>
        <w:t>Минимущества Ингушетии,   в части анализа эффективной деятельности государственных унитарных предприятий, была направлена на  организацию и проведение мероприятий в  соответствии с задачами  определенными Положением о министерстве и  реализацию мероприятий согласно решению заседания коллегии Минимущества Ингушетии   «Об итогах работы  за 2014 год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на 2015 год» от 29.01.2015г.  </w:t>
      </w:r>
    </w:p>
    <w:p w:rsidR="0007672E" w:rsidRDefault="0007672E" w:rsidP="002F3D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Проведенный анализ</w:t>
      </w:r>
      <w:r w:rsidRPr="00BC7027">
        <w:rPr>
          <w:sz w:val="28"/>
          <w:szCs w:val="28"/>
        </w:rPr>
        <w:t xml:space="preserve"> </w:t>
      </w:r>
      <w:r w:rsidRPr="007F5938">
        <w:rPr>
          <w:sz w:val="28"/>
          <w:szCs w:val="28"/>
        </w:rPr>
        <w:t>хозяйственной деятельности государственных унитарных предприятий</w:t>
      </w:r>
      <w:r>
        <w:rPr>
          <w:sz w:val="28"/>
          <w:szCs w:val="28"/>
        </w:rPr>
        <w:t xml:space="preserve"> республики </w:t>
      </w:r>
      <w:r w:rsidRPr="007F5938">
        <w:rPr>
          <w:sz w:val="28"/>
          <w:szCs w:val="28"/>
        </w:rPr>
        <w:t xml:space="preserve"> по итогам  201</w:t>
      </w:r>
      <w:r>
        <w:rPr>
          <w:sz w:val="28"/>
          <w:szCs w:val="28"/>
        </w:rPr>
        <w:t>4</w:t>
      </w:r>
      <w:r w:rsidRPr="007F593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7F5938">
        <w:rPr>
          <w:sz w:val="28"/>
          <w:szCs w:val="28"/>
        </w:rPr>
        <w:t>показал, что</w:t>
      </w:r>
      <w:r>
        <w:rPr>
          <w:sz w:val="28"/>
          <w:szCs w:val="28"/>
        </w:rPr>
        <w:t>,</w:t>
      </w:r>
      <w:r w:rsidRPr="007F5938">
        <w:rPr>
          <w:sz w:val="28"/>
          <w:szCs w:val="28"/>
        </w:rPr>
        <w:t xml:space="preserve"> н</w:t>
      </w:r>
      <w:r w:rsidRPr="007F5938">
        <w:rPr>
          <w:snapToGrid w:val="0"/>
          <w:sz w:val="28"/>
          <w:szCs w:val="28"/>
        </w:rPr>
        <w:t xml:space="preserve">есмотря на стабильную финансовую и материальную поддержку со стороны государства,  вклад  государственных унитарных предприятий в развитие экономики республики  </w:t>
      </w:r>
      <w:r w:rsidRPr="00B70633">
        <w:rPr>
          <w:snapToGrid w:val="0"/>
          <w:sz w:val="28"/>
          <w:szCs w:val="28"/>
        </w:rPr>
        <w:t>остается несущественным</w:t>
      </w:r>
      <w:r w:rsidRPr="007F5938">
        <w:rPr>
          <w:sz w:val="28"/>
          <w:szCs w:val="28"/>
        </w:rPr>
        <w:t>, что является следствием  отсутствия четких отраслевых критериев оценки функционирования  унитарных предприятий и низкой эффективност</w:t>
      </w:r>
      <w:r>
        <w:rPr>
          <w:sz w:val="28"/>
          <w:szCs w:val="28"/>
        </w:rPr>
        <w:t xml:space="preserve">и </w:t>
      </w:r>
      <w:r w:rsidRPr="007F5938">
        <w:rPr>
          <w:sz w:val="28"/>
          <w:szCs w:val="28"/>
        </w:rPr>
        <w:t xml:space="preserve"> управления государственным имуществом</w:t>
      </w:r>
      <w:r>
        <w:rPr>
          <w:sz w:val="28"/>
          <w:szCs w:val="28"/>
        </w:rPr>
        <w:t>,</w:t>
      </w:r>
      <w:r w:rsidRPr="007F5938">
        <w:rPr>
          <w:sz w:val="28"/>
          <w:szCs w:val="28"/>
        </w:rPr>
        <w:t xml:space="preserve"> переданным государственным унитарным предприятиям в хозяйственное введение.</w:t>
      </w:r>
      <w:proofErr w:type="gramEnd"/>
    </w:p>
    <w:p w:rsidR="0007672E" w:rsidRDefault="0007672E" w:rsidP="002F3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Также, имеют место и негативные факторы – использование  объектов недвижимости государственной собственности, в отношении  которых  государственными унитарными предприятиями не  зарегистрировано право хозяйственного ведения  и отсутствие сведений о государственной регистрации права аренды земельных участков. </w:t>
      </w:r>
    </w:p>
    <w:p w:rsidR="0007672E" w:rsidRDefault="0007672E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72E" w:rsidRDefault="0007672E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Заслушав и обсудив отчетный доклад, выступления участников заседания, коллегия РЕШИЛА: </w:t>
      </w:r>
    </w:p>
    <w:p w:rsidR="0007672E" w:rsidRPr="004543D9" w:rsidRDefault="0007672E" w:rsidP="004543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 управления госсобственностью Минимущества Ингушетия</w:t>
      </w:r>
      <w:r w:rsidRPr="004543D9">
        <w:rPr>
          <w:sz w:val="28"/>
          <w:szCs w:val="28"/>
        </w:rPr>
        <w:t xml:space="preserve">: </w:t>
      </w:r>
    </w:p>
    <w:p w:rsidR="0007672E" w:rsidRDefault="0007672E" w:rsidP="00FF43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43D9">
        <w:rPr>
          <w:sz w:val="28"/>
          <w:szCs w:val="28"/>
        </w:rPr>
        <w:t>Подго</w:t>
      </w:r>
      <w:r>
        <w:rPr>
          <w:sz w:val="28"/>
          <w:szCs w:val="28"/>
        </w:rPr>
        <w:t>то</w:t>
      </w:r>
      <w:r w:rsidRPr="004543D9">
        <w:rPr>
          <w:sz w:val="28"/>
          <w:szCs w:val="28"/>
        </w:rPr>
        <w:t>вить</w:t>
      </w:r>
      <w:r>
        <w:rPr>
          <w:sz w:val="28"/>
          <w:szCs w:val="28"/>
        </w:rPr>
        <w:t xml:space="preserve"> и направить до 1 июля текущего года в Правительство Республики Ингушетия  согласованные с заинтересованными министерствами и ведомствами</w:t>
      </w:r>
      <w:r w:rsidRPr="004543D9">
        <w:rPr>
          <w:sz w:val="28"/>
          <w:szCs w:val="28"/>
        </w:rPr>
        <w:t xml:space="preserve"> предложения по оптимизации государственных унитарных предприятий.</w:t>
      </w:r>
    </w:p>
    <w:p w:rsidR="0007672E" w:rsidRPr="00FF4346" w:rsidRDefault="0007672E" w:rsidP="00FF4346">
      <w:pPr>
        <w:ind w:left="709"/>
        <w:jc w:val="both"/>
        <w:rPr>
          <w:sz w:val="28"/>
          <w:szCs w:val="28"/>
        </w:rPr>
      </w:pPr>
    </w:p>
    <w:p w:rsidR="0007672E" w:rsidRDefault="0007672E" w:rsidP="00FF4346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FF4346">
        <w:rPr>
          <w:sz w:val="28"/>
          <w:szCs w:val="28"/>
        </w:rPr>
        <w:t xml:space="preserve"> Активизировать работу по вовлечению в хозяйственный оборот неиспользуемых объектов недвижимости и земельных участков в целях увеличения поступлений доходов в бюджет республики. </w:t>
      </w:r>
    </w:p>
    <w:p w:rsidR="0007672E" w:rsidRPr="00FF4346" w:rsidRDefault="0007672E" w:rsidP="00FF4346">
      <w:pPr>
        <w:pStyle w:val="a3"/>
        <w:rPr>
          <w:sz w:val="28"/>
          <w:szCs w:val="28"/>
        </w:rPr>
      </w:pPr>
    </w:p>
    <w:p w:rsidR="0007672E" w:rsidRDefault="0007672E" w:rsidP="00FF4346">
      <w:pPr>
        <w:pStyle w:val="a3"/>
        <w:ind w:left="705"/>
        <w:jc w:val="both"/>
        <w:rPr>
          <w:sz w:val="28"/>
          <w:szCs w:val="28"/>
        </w:rPr>
      </w:pPr>
    </w:p>
    <w:p w:rsidR="0007672E" w:rsidRDefault="0007672E" w:rsidP="00FF43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Организовать и провести семинары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августе и ноябре текущего года) для специалистов государственных унитарных предприятий  по вопросам организации работы по  инвентаризации, учета и отчетности. </w:t>
      </w:r>
    </w:p>
    <w:p w:rsidR="0007672E" w:rsidRDefault="0007672E" w:rsidP="00FF4346">
      <w:pPr>
        <w:ind w:left="709" w:hanging="4"/>
        <w:jc w:val="both"/>
        <w:rPr>
          <w:sz w:val="28"/>
          <w:szCs w:val="28"/>
        </w:rPr>
      </w:pPr>
    </w:p>
    <w:p w:rsidR="0007672E" w:rsidRDefault="0007672E" w:rsidP="00FF43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4.Активизировать работу по государственной регистрации права собственности в отношении уже используемых без соответствующей регистрации объектов недвижимости и земельных участков.</w:t>
      </w:r>
    </w:p>
    <w:p w:rsidR="0007672E" w:rsidRDefault="0007672E" w:rsidP="00FF4346">
      <w:pPr>
        <w:ind w:left="709" w:hanging="4"/>
        <w:jc w:val="both"/>
        <w:rPr>
          <w:sz w:val="28"/>
          <w:szCs w:val="28"/>
        </w:rPr>
      </w:pPr>
    </w:p>
    <w:p w:rsidR="0007672E" w:rsidRDefault="0007672E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II. Отделу земельных и арендных отношений Минимущества Ингушетии:</w:t>
      </w:r>
    </w:p>
    <w:p w:rsidR="0007672E" w:rsidRDefault="0007672E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72E" w:rsidRDefault="0007672E" w:rsidP="00905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1.Активизировать работу по передаче  земельных участков республиканской формы собственности в арендное пользование государственным унитарным предприятиям.</w:t>
      </w:r>
    </w:p>
    <w:p w:rsidR="0007672E" w:rsidRDefault="0007672E" w:rsidP="00F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72E" w:rsidRDefault="0007672E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.Отделу контроля и информатизации Минимущества Ингушетии активизировать работу по осуществлению контрольных мероприятий в отношении государственных унитарных предприятий и государственных учреждений </w:t>
      </w:r>
      <w:proofErr w:type="gramStart"/>
      <w:r>
        <w:rPr>
          <w:sz w:val="28"/>
          <w:szCs w:val="28"/>
        </w:rPr>
        <w:t>республики  по</w:t>
      </w:r>
      <w:proofErr w:type="gramEnd"/>
      <w:r>
        <w:rPr>
          <w:sz w:val="28"/>
          <w:szCs w:val="28"/>
        </w:rPr>
        <w:t xml:space="preserve">  вопросам ведения инвентарного учета имущества республиканской собственности.</w:t>
      </w:r>
    </w:p>
    <w:p w:rsidR="0007672E" w:rsidRDefault="0007672E" w:rsidP="00D44D40">
      <w:pPr>
        <w:jc w:val="both"/>
        <w:rPr>
          <w:sz w:val="28"/>
          <w:szCs w:val="28"/>
        </w:rPr>
      </w:pPr>
    </w:p>
    <w:p w:rsidR="0007672E" w:rsidRDefault="0007672E" w:rsidP="00072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.Министерствам и ведомствам в подведомственном подчинении которых находятся государственные унитарные предприятия обеспечить   погашение предприятиями в срок до 1 декабря текущего года всей образовавшейся кредиторской задолженности.</w:t>
      </w:r>
      <w:proofErr w:type="gramEnd"/>
    </w:p>
    <w:p w:rsidR="0007672E" w:rsidRDefault="0007672E" w:rsidP="00072802">
      <w:pPr>
        <w:jc w:val="both"/>
        <w:rPr>
          <w:sz w:val="28"/>
          <w:szCs w:val="28"/>
        </w:rPr>
      </w:pPr>
    </w:p>
    <w:p w:rsidR="0007672E" w:rsidRDefault="0007672E" w:rsidP="000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Коллегии                                                </w:t>
      </w:r>
      <w:proofErr w:type="spellStart"/>
      <w:r>
        <w:rPr>
          <w:sz w:val="28"/>
          <w:szCs w:val="28"/>
        </w:rPr>
        <w:t>М.Цечоева</w:t>
      </w:r>
      <w:proofErr w:type="spellEnd"/>
    </w:p>
    <w:p w:rsidR="0007672E" w:rsidRDefault="0007672E" w:rsidP="00072802">
      <w:pPr>
        <w:jc w:val="both"/>
        <w:rPr>
          <w:sz w:val="28"/>
          <w:szCs w:val="28"/>
        </w:rPr>
      </w:pPr>
    </w:p>
    <w:p w:rsidR="0007672E" w:rsidRDefault="0007672E" w:rsidP="000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Коллегии                                                      </w:t>
      </w:r>
      <w:proofErr w:type="spellStart"/>
      <w:r>
        <w:rPr>
          <w:sz w:val="28"/>
          <w:szCs w:val="28"/>
        </w:rPr>
        <w:t>А.Нальгиев</w:t>
      </w:r>
      <w:proofErr w:type="spellEnd"/>
    </w:p>
    <w:p w:rsidR="0007672E" w:rsidRDefault="0007672E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672E" w:rsidSect="00F8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3CEE"/>
    <w:multiLevelType w:val="hybridMultilevel"/>
    <w:tmpl w:val="368E7236"/>
    <w:lvl w:ilvl="0" w:tplc="A0D458B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EF907C9"/>
    <w:multiLevelType w:val="hybridMultilevel"/>
    <w:tmpl w:val="DFAE9192"/>
    <w:lvl w:ilvl="0" w:tplc="0FAEF7E0">
      <w:start w:val="1"/>
      <w:numFmt w:val="decimal"/>
      <w:lvlText w:val="%1."/>
      <w:lvlJc w:val="left"/>
      <w:pPr>
        <w:ind w:left="12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39"/>
    <w:rsid w:val="00031CAF"/>
    <w:rsid w:val="000444A9"/>
    <w:rsid w:val="00072802"/>
    <w:rsid w:val="0007672E"/>
    <w:rsid w:val="00082B28"/>
    <w:rsid w:val="000C3105"/>
    <w:rsid w:val="00111D5C"/>
    <w:rsid w:val="002F3D1B"/>
    <w:rsid w:val="00314CDD"/>
    <w:rsid w:val="003400D4"/>
    <w:rsid w:val="00370392"/>
    <w:rsid w:val="003A758F"/>
    <w:rsid w:val="0040344B"/>
    <w:rsid w:val="004543D9"/>
    <w:rsid w:val="0045554D"/>
    <w:rsid w:val="00477385"/>
    <w:rsid w:val="006C0246"/>
    <w:rsid w:val="007B7140"/>
    <w:rsid w:val="007F5938"/>
    <w:rsid w:val="00884F3E"/>
    <w:rsid w:val="00896A95"/>
    <w:rsid w:val="008C0775"/>
    <w:rsid w:val="00905C1A"/>
    <w:rsid w:val="009168C8"/>
    <w:rsid w:val="009A74B2"/>
    <w:rsid w:val="009C1074"/>
    <w:rsid w:val="00AF5A47"/>
    <w:rsid w:val="00B70633"/>
    <w:rsid w:val="00BC7027"/>
    <w:rsid w:val="00C86455"/>
    <w:rsid w:val="00CA3DC3"/>
    <w:rsid w:val="00D02C91"/>
    <w:rsid w:val="00D034DE"/>
    <w:rsid w:val="00D048FA"/>
    <w:rsid w:val="00D44D40"/>
    <w:rsid w:val="00DC1E39"/>
    <w:rsid w:val="00E5244A"/>
    <w:rsid w:val="00EB04A2"/>
    <w:rsid w:val="00EE7D8D"/>
    <w:rsid w:val="00F833D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D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1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523</Words>
  <Characters>2987</Characters>
  <Application>Microsoft Office Word</Application>
  <DocSecurity>0</DocSecurity>
  <Lines>24</Lines>
  <Paragraphs>7</Paragraphs>
  <ScaleCrop>false</ScaleCrop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АСХАП</dc:creator>
  <cp:keywords/>
  <dc:description/>
  <cp:lastModifiedBy>TANZILA</cp:lastModifiedBy>
  <cp:revision>13</cp:revision>
  <cp:lastPrinted>2015-05-27T15:21:00Z</cp:lastPrinted>
  <dcterms:created xsi:type="dcterms:W3CDTF">2015-01-22T17:24:00Z</dcterms:created>
  <dcterms:modified xsi:type="dcterms:W3CDTF">2015-05-27T15:23:00Z</dcterms:modified>
</cp:coreProperties>
</file>